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4" w:type="dxa"/>
        <w:tblInd w:w="-176" w:type="dxa"/>
        <w:tblLayout w:type="fixed"/>
        <w:tblLook w:val="0000"/>
      </w:tblPr>
      <w:tblGrid>
        <w:gridCol w:w="3828"/>
        <w:gridCol w:w="6176"/>
      </w:tblGrid>
      <w:tr w:rsidR="00A50EC5" w:rsidRPr="00727E48" w:rsidTr="00FD2E6F">
        <w:tc>
          <w:tcPr>
            <w:tcW w:w="3828" w:type="dxa"/>
          </w:tcPr>
          <w:p w:rsidR="00A50EC5" w:rsidRPr="00DD7532" w:rsidRDefault="00A50EC5" w:rsidP="00FD2E6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4"/>
              </w:rPr>
            </w:pPr>
            <w:r w:rsidRPr="00D541DE">
              <w:rPr>
                <w:rFonts w:ascii="Times New Roman" w:hAnsi="Times New Roman"/>
                <w:bCs/>
                <w:sz w:val="24"/>
              </w:rPr>
              <w:t>SỞ GIAO DỊCH</w:t>
            </w:r>
          </w:p>
        </w:tc>
        <w:tc>
          <w:tcPr>
            <w:tcW w:w="6176" w:type="dxa"/>
          </w:tcPr>
          <w:p w:rsidR="00A50EC5" w:rsidRPr="00DD7532" w:rsidRDefault="00A50EC5" w:rsidP="00FD2E6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4"/>
              </w:rPr>
            </w:pPr>
            <w:r w:rsidRPr="00D541DE">
              <w:rPr>
                <w:rFonts w:ascii="Times New Roman" w:hAnsi="Times New Roman"/>
                <w:bCs/>
                <w:sz w:val="24"/>
              </w:rPr>
              <w:t>CỘNG HOÀ XÃ HỘI CHỦ NGHĨA VIỆT NAM</w:t>
            </w:r>
          </w:p>
        </w:tc>
      </w:tr>
      <w:tr w:rsidR="00A50EC5" w:rsidRPr="0074476F" w:rsidTr="00FD2E6F">
        <w:tc>
          <w:tcPr>
            <w:tcW w:w="3828" w:type="dxa"/>
          </w:tcPr>
          <w:p w:rsidR="00A50EC5" w:rsidRPr="00DD7532" w:rsidRDefault="00A50EC5" w:rsidP="00FD2E6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4"/>
              </w:rPr>
            </w:pPr>
            <w:r w:rsidRPr="00A269E6">
              <w:rPr>
                <w:rFonts w:ascii="Times New Roman" w:hAnsi="Times New Roman"/>
                <w:noProof/>
                <w:sz w:val="24"/>
              </w:rPr>
              <w:pict>
                <v:line id="_x0000_s1027" style="position:absolute;left:0;text-align:left;z-index:251658240;mso-position-horizontal-relative:text;mso-position-vertical-relative:text" from="50.95pt,17.5pt" to="132.7pt,17.5pt"/>
              </w:pict>
            </w:r>
            <w:r w:rsidRPr="00D541DE">
              <w:rPr>
                <w:rFonts w:ascii="Times New Roman" w:hAnsi="Times New Roman"/>
                <w:bCs/>
                <w:sz w:val="24"/>
              </w:rPr>
              <w:t>CHỨNG KHOÁN HÀ NỘI</w:t>
            </w:r>
          </w:p>
        </w:tc>
        <w:tc>
          <w:tcPr>
            <w:tcW w:w="6176" w:type="dxa"/>
          </w:tcPr>
          <w:p w:rsidR="00A50EC5" w:rsidRPr="0074476F" w:rsidRDefault="00A50EC5" w:rsidP="00FD2E6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269E6">
              <w:rPr>
                <w:rFonts w:ascii="Times New Roman" w:hAnsi="Times New Roman"/>
                <w:noProof/>
              </w:rPr>
              <w:pict>
                <v:line id="_x0000_s1026" style="position:absolute;left:0;text-align:left;flip:y;z-index:251658240;mso-position-horizontal-relative:text;mso-position-vertical-relative:text" from="63.3pt,17.5pt" to="232.4pt,17.5pt"/>
              </w:pict>
            </w:r>
            <w:proofErr w:type="spellStart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4476F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A50EC5" w:rsidRPr="00B85BEB" w:rsidTr="00FD2E6F">
        <w:trPr>
          <w:trHeight w:val="169"/>
        </w:trPr>
        <w:tc>
          <w:tcPr>
            <w:tcW w:w="3828" w:type="dxa"/>
          </w:tcPr>
          <w:p w:rsidR="00A50EC5" w:rsidRPr="00DD7532" w:rsidRDefault="00A50EC5" w:rsidP="00FD2E6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>:        /TB–SGDHN</w:t>
            </w:r>
          </w:p>
        </w:tc>
        <w:tc>
          <w:tcPr>
            <w:tcW w:w="6176" w:type="dxa"/>
          </w:tcPr>
          <w:p w:rsidR="00A50EC5" w:rsidRDefault="00A50EC5" w:rsidP="00FD2E6F">
            <w:pPr>
              <w:jc w:val="center"/>
              <w:rPr>
                <w:rFonts w:ascii="Times New Roman" w:hAnsi="Times New Roman"/>
              </w:rPr>
            </w:pPr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  </w:t>
            </w:r>
            <w:proofErr w:type="spellStart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>Hà</w:t>
            </w:r>
            <w:proofErr w:type="spellEnd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>Nội</w:t>
            </w:r>
            <w:proofErr w:type="spellEnd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   </w:t>
            </w:r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</w:t>
            </w:r>
            <w:proofErr w:type="spellStart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>tháng</w:t>
            </w:r>
            <w:proofErr w:type="spellEnd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07</w:t>
            </w:r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>năm</w:t>
            </w:r>
            <w:proofErr w:type="spellEnd"/>
            <w:r w:rsidRPr="00D541DE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2014</w:t>
            </w:r>
          </w:p>
        </w:tc>
      </w:tr>
      <w:tr w:rsidR="00A50EC5" w:rsidRPr="002C19AA" w:rsidTr="00FD2E6F">
        <w:trPr>
          <w:trHeight w:val="386"/>
        </w:trPr>
        <w:tc>
          <w:tcPr>
            <w:tcW w:w="3828" w:type="dxa"/>
          </w:tcPr>
          <w:p w:rsidR="00A50EC5" w:rsidRPr="0074476F" w:rsidRDefault="00A50EC5" w:rsidP="00FD2E6F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6176" w:type="dxa"/>
          </w:tcPr>
          <w:p w:rsidR="00A50EC5" w:rsidRPr="00DD7532" w:rsidRDefault="00A50EC5" w:rsidP="00FD2E6F">
            <w:pPr>
              <w:pStyle w:val="Heading2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 w:val="0"/>
                <w:bCs/>
                <w:i/>
                <w:sz w:val="26"/>
                <w:szCs w:val="26"/>
              </w:rPr>
            </w:pPr>
          </w:p>
        </w:tc>
      </w:tr>
    </w:tbl>
    <w:p w:rsidR="00A50EC5" w:rsidRDefault="00A50EC5" w:rsidP="00A50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F3BBC">
        <w:rPr>
          <w:rFonts w:ascii="Times New Roman" w:hAnsi="Times New Roman"/>
          <w:b/>
          <w:sz w:val="28"/>
          <w:szCs w:val="28"/>
          <w:lang w:val="nl-NL"/>
        </w:rPr>
        <w:t>THÔNG BÁO</w:t>
      </w:r>
    </w:p>
    <w:p w:rsidR="00A50EC5" w:rsidRDefault="00A50EC5" w:rsidP="00A50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F3BBC">
        <w:rPr>
          <w:rFonts w:ascii="Times New Roman" w:hAnsi="Times New Roman"/>
          <w:b/>
          <w:sz w:val="28"/>
          <w:szCs w:val="28"/>
          <w:lang w:val="nl-NL"/>
        </w:rPr>
        <w:t xml:space="preserve">Ngày giao dịch </w:t>
      </w:r>
      <w:r w:rsidRPr="00EF3BBC">
        <w:rPr>
          <w:rFonts w:ascii="Times New Roman" w:hAnsi="Times New Roman" w:hint="eastAsia"/>
          <w:b/>
          <w:sz w:val="28"/>
          <w:szCs w:val="28"/>
          <w:lang w:val="nl-NL"/>
        </w:rPr>
        <w:t>đ</w:t>
      </w:r>
      <w:r w:rsidRPr="00EF3BBC">
        <w:rPr>
          <w:rFonts w:ascii="Times New Roman" w:hAnsi="Times New Roman"/>
          <w:b/>
          <w:sz w:val="28"/>
          <w:szCs w:val="28"/>
          <w:lang w:val="nl-NL"/>
        </w:rPr>
        <w:t>ầu tiên cổ phiếu niêm yết</w:t>
      </w:r>
    </w:p>
    <w:p w:rsidR="00A50EC5" w:rsidRDefault="00A50EC5" w:rsidP="00A50E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EF3BBC">
        <w:rPr>
          <w:rFonts w:ascii="Times New Roman" w:hAnsi="Times New Roman"/>
          <w:b/>
          <w:sz w:val="28"/>
          <w:szCs w:val="28"/>
          <w:lang w:val="nl-NL"/>
        </w:rPr>
        <w:t xml:space="preserve"> của </w:t>
      </w:r>
      <w:r w:rsidRPr="00A269E6">
        <w:rPr>
          <w:rFonts w:ascii="Times New Roman" w:hAnsi="Times New Roman"/>
          <w:b/>
          <w:noProof/>
          <w:sz w:val="28"/>
          <w:szCs w:val="28"/>
        </w:rPr>
        <w:pict>
          <v:line id="_x0000_s1028" style="position:absolute;left:0;text-align:left;z-index:251658240;mso-position-horizontal-relative:text;mso-position-vertical-relative:text" from="177.25pt,18.1pt" to="279pt,18.1pt"/>
        </w:pict>
      </w:r>
      <w:r>
        <w:rPr>
          <w:rFonts w:ascii="Times New Roman" w:hAnsi="Times New Roman"/>
          <w:b/>
          <w:sz w:val="28"/>
          <w:szCs w:val="28"/>
          <w:lang w:val="nl-NL"/>
        </w:rPr>
        <w:t>Công ty</w:t>
      </w:r>
      <w:r w:rsidRPr="00EF3BBC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cổ phần Dịch vụ Hàng không sân bay Đà Nẵng</w:t>
      </w:r>
    </w:p>
    <w:p w:rsidR="00A50EC5" w:rsidRDefault="00A50EC5" w:rsidP="00A50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A50EC5" w:rsidRDefault="00A50EC5" w:rsidP="00A50EC5">
      <w:pPr>
        <w:tabs>
          <w:tab w:val="left" w:pos="90"/>
        </w:tabs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proofErr w:type="spellStart"/>
      <w:r w:rsidRPr="00F02EC1">
        <w:rPr>
          <w:rFonts w:ascii="Times New Roman" w:hAnsi="Times New Roman"/>
          <w:spacing w:val="-4"/>
          <w:sz w:val="28"/>
          <w:szCs w:val="28"/>
        </w:rPr>
        <w:t>Sở</w:t>
      </w:r>
      <w:proofErr w:type="spellEnd"/>
      <w:r w:rsidRPr="00F02EC1">
        <w:rPr>
          <w:rFonts w:ascii="Times New Roman" w:hAnsi="Times New Roman"/>
          <w:spacing w:val="-4"/>
          <w:sz w:val="28"/>
          <w:szCs w:val="28"/>
        </w:rPr>
        <w:t xml:space="preserve"> GDCK </w:t>
      </w:r>
      <w:proofErr w:type="spellStart"/>
      <w:r w:rsidRPr="00F02EC1">
        <w:rPr>
          <w:rFonts w:ascii="Times New Roman" w:hAnsi="Times New Roman"/>
          <w:spacing w:val="-4"/>
          <w:sz w:val="28"/>
          <w:szCs w:val="28"/>
        </w:rPr>
        <w:t>Hà</w:t>
      </w:r>
      <w:proofErr w:type="spellEnd"/>
      <w:r w:rsidRPr="00F02EC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02EC1">
        <w:rPr>
          <w:rFonts w:ascii="Times New Roman" w:hAnsi="Times New Roman"/>
          <w:spacing w:val="-4"/>
          <w:sz w:val="28"/>
          <w:szCs w:val="28"/>
        </w:rPr>
        <w:t>Nội</w:t>
      </w:r>
      <w:proofErr w:type="spellEnd"/>
      <w:r w:rsidRPr="00F02EC1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trân trọng thông báo về việc đưa cổ phiếu của CTCP Dịch vụ Hàng không sân bay Đà Nẵng vào giao dịch tại </w:t>
      </w:r>
      <w:proofErr w:type="spellStart"/>
      <w:r w:rsidRPr="00F02EC1">
        <w:rPr>
          <w:rFonts w:ascii="Times New Roman" w:hAnsi="Times New Roman"/>
          <w:spacing w:val="-4"/>
          <w:sz w:val="28"/>
          <w:szCs w:val="28"/>
        </w:rPr>
        <w:t>Sở</w:t>
      </w:r>
      <w:proofErr w:type="spellEnd"/>
      <w:r w:rsidRPr="00F02EC1">
        <w:rPr>
          <w:rFonts w:ascii="Times New Roman" w:hAnsi="Times New Roman"/>
          <w:spacing w:val="-4"/>
          <w:sz w:val="28"/>
          <w:szCs w:val="28"/>
        </w:rPr>
        <w:t xml:space="preserve"> GDCK </w:t>
      </w:r>
      <w:proofErr w:type="spellStart"/>
      <w:r w:rsidRPr="00F02EC1">
        <w:rPr>
          <w:rFonts w:ascii="Times New Roman" w:hAnsi="Times New Roman"/>
          <w:spacing w:val="-4"/>
          <w:sz w:val="28"/>
          <w:szCs w:val="28"/>
        </w:rPr>
        <w:t>Hà</w:t>
      </w:r>
      <w:proofErr w:type="spellEnd"/>
      <w:r w:rsidRPr="00F02EC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F02EC1">
        <w:rPr>
          <w:rFonts w:ascii="Times New Roman" w:hAnsi="Times New Roman"/>
          <w:spacing w:val="-4"/>
          <w:sz w:val="28"/>
          <w:szCs w:val="28"/>
        </w:rPr>
        <w:t>Nội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với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những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nội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sau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A50EC5" w:rsidRDefault="00A50EC5" w:rsidP="00A50EC5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F3BBC">
        <w:rPr>
          <w:rFonts w:ascii="Times New Roman" w:hAnsi="Times New Roman"/>
          <w:sz w:val="28"/>
          <w:szCs w:val="28"/>
          <w:lang w:val="nl-NL"/>
        </w:rPr>
        <w:t>- Tên chứng khoán: Cổ phiế</w:t>
      </w:r>
      <w:r>
        <w:rPr>
          <w:rFonts w:ascii="Times New Roman" w:hAnsi="Times New Roman"/>
          <w:sz w:val="28"/>
          <w:szCs w:val="28"/>
          <w:lang w:val="nl-NL"/>
        </w:rPr>
        <w:t>u CTCP Dịch vụ Hàng không sân bay Đà Nẵng</w:t>
      </w:r>
    </w:p>
    <w:p w:rsidR="00A50EC5" w:rsidRDefault="00A50EC5" w:rsidP="00A50EC5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F3BBC">
        <w:rPr>
          <w:rFonts w:ascii="Times New Roman" w:hAnsi="Times New Roman"/>
          <w:sz w:val="28"/>
          <w:szCs w:val="28"/>
          <w:lang w:val="nl-NL"/>
        </w:rPr>
        <w:t xml:space="preserve">- Loại chứng khoán: </w:t>
      </w:r>
      <w:r>
        <w:rPr>
          <w:rFonts w:ascii="Times New Roman" w:hAnsi="Times New Roman"/>
          <w:sz w:val="28"/>
          <w:szCs w:val="28"/>
          <w:lang w:val="nl-NL"/>
        </w:rPr>
        <w:t>Cổ phiếu phổ thông</w:t>
      </w:r>
    </w:p>
    <w:p w:rsidR="00A50EC5" w:rsidRDefault="00A50EC5" w:rsidP="00A50EC5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F3BBC">
        <w:rPr>
          <w:rFonts w:ascii="Times New Roman" w:hAnsi="Times New Roman"/>
          <w:sz w:val="28"/>
          <w:szCs w:val="28"/>
          <w:lang w:val="nl-NL"/>
        </w:rPr>
        <w:t xml:space="preserve">- Mã chứng khoán:  </w:t>
      </w:r>
      <w:r>
        <w:rPr>
          <w:rFonts w:ascii="Times New Roman" w:hAnsi="Times New Roman"/>
          <w:sz w:val="28"/>
          <w:szCs w:val="28"/>
          <w:lang w:val="nl-NL"/>
        </w:rPr>
        <w:t>MAS</w:t>
      </w:r>
    </w:p>
    <w:p w:rsidR="00A50EC5" w:rsidRDefault="00A50EC5" w:rsidP="00A50EC5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EF3BBC">
        <w:rPr>
          <w:rFonts w:ascii="Times New Roman" w:hAnsi="Times New Roman"/>
          <w:sz w:val="28"/>
          <w:szCs w:val="28"/>
          <w:lang w:val="nl-NL"/>
        </w:rPr>
        <w:t xml:space="preserve">- Mệnh giá: </w:t>
      </w:r>
      <w:r>
        <w:rPr>
          <w:rFonts w:ascii="Times New Roman" w:hAnsi="Times New Roman"/>
          <w:sz w:val="28"/>
          <w:szCs w:val="28"/>
          <w:lang w:val="nl-NL"/>
        </w:rPr>
        <w:t>10.000</w:t>
      </w:r>
      <w:r w:rsidRPr="00EF3BBC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EF3BBC">
        <w:rPr>
          <w:rFonts w:ascii="Times New Roman" w:hAnsi="Times New Roman" w:hint="eastAsia"/>
          <w:sz w:val="28"/>
          <w:szCs w:val="28"/>
          <w:lang w:val="nl-NL"/>
        </w:rPr>
        <w:t>đ</w:t>
      </w:r>
      <w:r w:rsidRPr="00EF3BBC">
        <w:rPr>
          <w:rFonts w:ascii="Times New Roman" w:hAnsi="Times New Roman"/>
          <w:sz w:val="28"/>
          <w:szCs w:val="28"/>
          <w:lang w:val="nl-NL"/>
        </w:rPr>
        <w:t>ồng/cổ phiếu</w:t>
      </w:r>
    </w:p>
    <w:p w:rsidR="00A50EC5" w:rsidRDefault="00A50EC5" w:rsidP="00A50EC5">
      <w:pPr>
        <w:pStyle w:val="BodyText"/>
        <w:tabs>
          <w:tab w:val="left" w:pos="900"/>
        </w:tabs>
        <w:spacing w:before="120" w:line="240" w:lineRule="auto"/>
        <w:ind w:firstLine="720"/>
        <w:rPr>
          <w:rFonts w:ascii="Times New Roman" w:hAnsi="Times New Roman"/>
          <w:iCs/>
          <w:sz w:val="28"/>
          <w:szCs w:val="28"/>
          <w:lang w:val="nl-NL"/>
        </w:rPr>
      </w:pPr>
      <w:r w:rsidRPr="00EF3BBC">
        <w:rPr>
          <w:rFonts w:ascii="Times New Roman" w:hAnsi="Times New Roman"/>
          <w:iCs/>
          <w:sz w:val="28"/>
          <w:szCs w:val="28"/>
          <w:lang w:val="nl-NL"/>
        </w:rPr>
        <w:t xml:space="preserve">- Số lượng chứng khoán niêm yết: 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3.008.816 </w:t>
      </w:r>
      <w:r w:rsidRPr="00EF3BBC">
        <w:rPr>
          <w:rFonts w:ascii="Times New Roman" w:hAnsi="Times New Roman"/>
          <w:iCs/>
          <w:sz w:val="28"/>
          <w:szCs w:val="28"/>
          <w:lang w:val="nl-NL"/>
        </w:rPr>
        <w:t>cổ phiếu</w:t>
      </w:r>
    </w:p>
    <w:p w:rsidR="00A50EC5" w:rsidRDefault="00A50EC5" w:rsidP="00A50EC5">
      <w:pPr>
        <w:pStyle w:val="BodyText"/>
        <w:tabs>
          <w:tab w:val="left" w:pos="900"/>
        </w:tabs>
        <w:spacing w:before="120" w:line="240" w:lineRule="auto"/>
        <w:ind w:firstLine="720"/>
        <w:rPr>
          <w:rFonts w:ascii="Times New Roman" w:hAnsi="Times New Roman"/>
          <w:i/>
          <w:iCs/>
          <w:sz w:val="28"/>
          <w:szCs w:val="28"/>
          <w:lang w:val="nl-NL"/>
        </w:rPr>
      </w:pPr>
      <w:r>
        <w:rPr>
          <w:rFonts w:ascii="Times New Roman" w:hAnsi="Times New Roman"/>
          <w:i/>
          <w:iCs/>
          <w:sz w:val="28"/>
          <w:szCs w:val="28"/>
          <w:lang w:val="nl-NL"/>
        </w:rPr>
        <w:t>(Ba triệu không trăm linh tám nghìn tám trăm mười sáu cổ phiếu</w:t>
      </w:r>
      <w:r w:rsidRPr="00EF3BBC">
        <w:rPr>
          <w:rFonts w:ascii="Times New Roman" w:hAnsi="Times New Roman"/>
          <w:i/>
          <w:iCs/>
          <w:sz w:val="28"/>
          <w:szCs w:val="28"/>
          <w:lang w:val="nl-NL"/>
        </w:rPr>
        <w:t xml:space="preserve">)  </w:t>
      </w:r>
    </w:p>
    <w:p w:rsidR="00A50EC5" w:rsidRDefault="00A50EC5" w:rsidP="00A50EC5">
      <w:pPr>
        <w:pStyle w:val="BodyText"/>
        <w:numPr>
          <w:ilvl w:val="0"/>
          <w:numId w:val="3"/>
        </w:numPr>
        <w:tabs>
          <w:tab w:val="left" w:pos="900"/>
        </w:tabs>
        <w:spacing w:before="120" w:line="240" w:lineRule="auto"/>
        <w:rPr>
          <w:rFonts w:ascii="Times New Roman" w:hAnsi="Times New Roman"/>
          <w:iCs/>
          <w:sz w:val="28"/>
          <w:szCs w:val="28"/>
          <w:lang w:val="nl-NL"/>
        </w:rPr>
      </w:pPr>
      <w:r>
        <w:rPr>
          <w:rFonts w:ascii="Times New Roman" w:hAnsi="Times New Roman"/>
          <w:iCs/>
          <w:sz w:val="28"/>
          <w:szCs w:val="28"/>
          <w:lang w:val="nl-NL"/>
        </w:rPr>
        <w:t>G</w:t>
      </w:r>
      <w:r w:rsidRPr="00EF3BBC">
        <w:rPr>
          <w:rFonts w:ascii="Times New Roman" w:hAnsi="Times New Roman"/>
          <w:iCs/>
          <w:sz w:val="28"/>
          <w:szCs w:val="28"/>
          <w:lang w:val="nl-NL"/>
        </w:rPr>
        <w:t xml:space="preserve">iá trị chứng khoán niêm yết (theo mệnh giá): </w:t>
      </w:r>
      <w:r>
        <w:rPr>
          <w:rFonts w:ascii="Times New Roman" w:hAnsi="Times New Roman"/>
          <w:iCs/>
          <w:sz w:val="28"/>
          <w:szCs w:val="28"/>
          <w:lang w:val="nl-NL"/>
        </w:rPr>
        <w:t>30.088.160.000</w:t>
      </w:r>
      <w:r w:rsidRPr="00EF3BBC">
        <w:rPr>
          <w:rFonts w:ascii="Times New Roman" w:hAnsi="Times New Roman"/>
          <w:iCs/>
          <w:sz w:val="28"/>
          <w:szCs w:val="28"/>
          <w:lang w:val="nl-NL"/>
        </w:rPr>
        <w:t xml:space="preserve"> đồng </w:t>
      </w:r>
    </w:p>
    <w:p w:rsidR="00A50EC5" w:rsidRDefault="00A50EC5" w:rsidP="00A50EC5">
      <w:pPr>
        <w:pStyle w:val="BodyText"/>
        <w:tabs>
          <w:tab w:val="left" w:pos="900"/>
        </w:tabs>
        <w:spacing w:before="120" w:line="240" w:lineRule="auto"/>
        <w:ind w:firstLine="720"/>
        <w:rPr>
          <w:i/>
          <w:sz w:val="28"/>
          <w:szCs w:val="28"/>
          <w:lang w:val="nl-NL"/>
        </w:rPr>
      </w:pPr>
      <w:r>
        <w:rPr>
          <w:rFonts w:ascii="Times New Roman" w:hAnsi="Times New Roman"/>
          <w:i/>
          <w:iCs/>
          <w:sz w:val="28"/>
          <w:szCs w:val="28"/>
          <w:lang w:val="nl-NL"/>
        </w:rPr>
        <w:t xml:space="preserve">(Ba mươi tỷ không trăm tám mươi tám triệu một trăm sáu mươi nghìn </w:t>
      </w:r>
      <w:r w:rsidRPr="00EF3BBC">
        <w:rPr>
          <w:rFonts w:ascii="Times New Roman" w:hAnsi="Times New Roman"/>
          <w:i/>
          <w:iCs/>
          <w:sz w:val="28"/>
          <w:szCs w:val="28"/>
          <w:lang w:val="nl-NL"/>
        </w:rPr>
        <w:t>đồng</w:t>
      </w:r>
      <w:r w:rsidRPr="00EF3BBC">
        <w:rPr>
          <w:rFonts w:ascii="Times New Roman" w:hAnsi="Times New Roman"/>
          <w:i/>
          <w:sz w:val="28"/>
          <w:szCs w:val="28"/>
          <w:lang w:val="nl-NL"/>
        </w:rPr>
        <w:t>)</w:t>
      </w:r>
    </w:p>
    <w:p w:rsidR="00A50EC5" w:rsidRDefault="00A50EC5" w:rsidP="00A50EC5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EF3BBC">
        <w:rPr>
          <w:rFonts w:ascii="Times New Roman" w:hAnsi="Times New Roman"/>
          <w:sz w:val="28"/>
          <w:szCs w:val="28"/>
          <w:lang w:val="nl-NL"/>
        </w:rPr>
        <w:t xml:space="preserve">- Ngày giao dịch </w:t>
      </w:r>
      <w:r w:rsidRPr="00EF3BBC">
        <w:rPr>
          <w:rFonts w:ascii="Times New Roman" w:hAnsi="Times New Roman" w:hint="eastAsia"/>
          <w:sz w:val="28"/>
          <w:szCs w:val="28"/>
          <w:lang w:val="nl-NL"/>
        </w:rPr>
        <w:t>đ</w:t>
      </w:r>
      <w:r w:rsidRPr="00EF3BBC">
        <w:rPr>
          <w:rFonts w:ascii="Times New Roman" w:hAnsi="Times New Roman"/>
          <w:sz w:val="28"/>
          <w:szCs w:val="28"/>
          <w:lang w:val="nl-NL"/>
        </w:rPr>
        <w:t xml:space="preserve">ầu tiên:  </w:t>
      </w:r>
      <w:r w:rsidRPr="00D541DE">
        <w:rPr>
          <w:rFonts w:ascii="Times New Roman" w:hAnsi="Times New Roman"/>
          <w:sz w:val="28"/>
          <w:szCs w:val="28"/>
          <w:lang w:val="nl-NL"/>
        </w:rPr>
        <w:t xml:space="preserve">Thứ </w:t>
      </w:r>
      <w:r>
        <w:rPr>
          <w:rFonts w:ascii="Times New Roman" w:hAnsi="Times New Roman"/>
          <w:sz w:val="28"/>
          <w:szCs w:val="28"/>
          <w:lang w:val="nl-NL"/>
        </w:rPr>
        <w:t>ba</w:t>
      </w:r>
      <w:r w:rsidRPr="00D541DE">
        <w:rPr>
          <w:rFonts w:ascii="Times New Roman" w:hAnsi="Times New Roman"/>
          <w:sz w:val="28"/>
          <w:szCs w:val="28"/>
          <w:lang w:val="nl-NL"/>
        </w:rPr>
        <w:t>, ngày</w:t>
      </w:r>
      <w:r>
        <w:rPr>
          <w:rFonts w:ascii="Times New Roman" w:hAnsi="Times New Roman"/>
          <w:sz w:val="28"/>
          <w:szCs w:val="28"/>
          <w:lang w:val="nl-NL"/>
        </w:rPr>
        <w:t xml:space="preserve"> 15/7/2014</w:t>
      </w:r>
    </w:p>
    <w:p w:rsidR="00A50EC5" w:rsidRPr="00D541DE" w:rsidRDefault="00A50EC5" w:rsidP="00A50EC5">
      <w:pPr>
        <w:spacing w:before="120" w:after="0" w:line="240" w:lineRule="auto"/>
        <w:ind w:firstLine="720"/>
        <w:jc w:val="both"/>
        <w:rPr>
          <w:rFonts w:ascii="Times New Roman" w:hAnsi="Times New Roman"/>
          <w:szCs w:val="26"/>
          <w:lang w:val="nl-NL"/>
        </w:rPr>
      </w:pPr>
      <w:r w:rsidRPr="00D541DE">
        <w:rPr>
          <w:rFonts w:ascii="Times New Roman" w:hAnsi="Times New Roman"/>
          <w:sz w:val="28"/>
          <w:szCs w:val="28"/>
          <w:lang w:val="nl-NL"/>
        </w:rPr>
        <w:t>- Giá tham chiếu trong ngày giao dịch đầu tiên: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57.200 đồng/cổ phiếu</w:t>
      </w:r>
      <w:r>
        <w:rPr>
          <w:rFonts w:ascii="Times New Roman" w:hAnsi="Times New Roman"/>
          <w:szCs w:val="26"/>
          <w:lang w:val="nl-NL"/>
        </w:rPr>
        <w:t>.</w:t>
      </w:r>
    </w:p>
    <w:p w:rsidR="00A50EC5" w:rsidRPr="00B72729" w:rsidRDefault="00A50EC5" w:rsidP="00A50EC5">
      <w:pPr>
        <w:spacing w:before="120" w:after="120" w:line="400" w:lineRule="exact"/>
        <w:ind w:left="720"/>
        <w:jc w:val="both"/>
        <w:rPr>
          <w:rFonts w:ascii="Times New Roman" w:hAnsi="Times New Roman"/>
          <w:szCs w:val="26"/>
          <w:lang w:val="nl-NL"/>
        </w:rPr>
      </w:pPr>
    </w:p>
    <w:tbl>
      <w:tblPr>
        <w:tblW w:w="9548" w:type="dxa"/>
        <w:tblLayout w:type="fixed"/>
        <w:tblLook w:val="0000"/>
      </w:tblPr>
      <w:tblGrid>
        <w:gridCol w:w="4788"/>
        <w:gridCol w:w="4760"/>
      </w:tblGrid>
      <w:tr w:rsidR="00A50EC5" w:rsidRPr="00654F27" w:rsidTr="00FD2E6F">
        <w:trPr>
          <w:trHeight w:val="2236"/>
        </w:trPr>
        <w:tc>
          <w:tcPr>
            <w:tcW w:w="4788" w:type="dxa"/>
          </w:tcPr>
          <w:p w:rsidR="00A50EC5" w:rsidRDefault="00A50EC5" w:rsidP="00FD2E6F">
            <w:pPr>
              <w:spacing w:after="0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C75D30">
              <w:rPr>
                <w:rFonts w:ascii="Times New Roman" w:hAnsi="Times New Roman"/>
                <w:b/>
                <w:i/>
                <w:sz w:val="24"/>
                <w:lang w:val="nl-NL"/>
              </w:rPr>
              <w:t>Nơi nhận:</w:t>
            </w:r>
          </w:p>
          <w:p w:rsidR="00A50EC5" w:rsidRPr="00867EDC" w:rsidRDefault="00A50EC5" w:rsidP="00FD2E6F">
            <w:pPr>
              <w:spacing w:after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CTCP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DV HK sân bay Đà Nẵng</w:t>
            </w:r>
            <w:r w:rsidRPr="00867EDC">
              <w:rPr>
                <w:rFonts w:ascii="Times New Roman" w:hAnsi="Times New Roman"/>
                <w:lang w:val="nl-NL"/>
              </w:rPr>
              <w:t>;</w:t>
            </w:r>
          </w:p>
          <w:p w:rsidR="00A50EC5" w:rsidRPr="00867EDC" w:rsidRDefault="00A50EC5" w:rsidP="00FD2E6F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rPr>
                <w:rFonts w:ascii="Times New Roman" w:hAnsi="Times New Roman"/>
                <w:lang w:val="nl-NL"/>
              </w:rPr>
            </w:pPr>
            <w:r w:rsidRPr="00867EDC">
              <w:rPr>
                <w:rFonts w:ascii="Times New Roman" w:hAnsi="Times New Roman"/>
                <w:lang w:val="nl-NL"/>
              </w:rPr>
              <w:t>UBCKNN (</w:t>
            </w:r>
            <w:r w:rsidRPr="00867EDC">
              <w:rPr>
                <w:rFonts w:ascii="Times New Roman" w:hAnsi="Times New Roman" w:hint="eastAsia"/>
                <w:lang w:val="nl-NL"/>
              </w:rPr>
              <w:t>đ</w:t>
            </w:r>
            <w:r w:rsidRPr="00867EDC">
              <w:rPr>
                <w:rFonts w:ascii="Times New Roman" w:hAnsi="Times New Roman"/>
                <w:lang w:val="nl-NL"/>
              </w:rPr>
              <w:t>ể b/c);</w:t>
            </w:r>
          </w:p>
          <w:p w:rsidR="00A50EC5" w:rsidRDefault="00A50EC5" w:rsidP="00FD2E6F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rPr>
                <w:rFonts w:ascii="Times New Roman" w:hAnsi="Times New Roman"/>
                <w:lang w:val="nl-NL"/>
              </w:rPr>
            </w:pPr>
            <w:r w:rsidRPr="00867EDC">
              <w:rPr>
                <w:rFonts w:ascii="Times New Roman" w:hAnsi="Times New Roman"/>
                <w:lang w:val="nl-NL"/>
              </w:rPr>
              <w:t>TTLK;</w:t>
            </w:r>
          </w:p>
          <w:p w:rsidR="00A50EC5" w:rsidRPr="00867EDC" w:rsidRDefault="00A50EC5" w:rsidP="00FD2E6F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Các CTCK thành viên;</w:t>
            </w:r>
          </w:p>
          <w:p w:rsidR="00A50EC5" w:rsidRPr="00867EDC" w:rsidRDefault="00A50EC5" w:rsidP="00FD2E6F">
            <w:pPr>
              <w:numPr>
                <w:ilvl w:val="0"/>
                <w:numId w:val="2"/>
              </w:numPr>
              <w:tabs>
                <w:tab w:val="left" w:pos="180"/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lang w:val="nl-NL"/>
              </w:rPr>
            </w:pPr>
            <w:r w:rsidRPr="00867EDC">
              <w:rPr>
                <w:rFonts w:ascii="Times New Roman" w:hAnsi="Times New Roman"/>
                <w:iCs/>
                <w:lang w:val="nl-NL"/>
              </w:rPr>
              <w:t xml:space="preserve">Phòng </w:t>
            </w:r>
            <w:r>
              <w:rPr>
                <w:rFonts w:ascii="Times New Roman" w:hAnsi="Times New Roman"/>
                <w:iCs/>
                <w:lang w:val="nl-NL"/>
              </w:rPr>
              <w:t xml:space="preserve">QLNY, </w:t>
            </w:r>
            <w:r w:rsidRPr="00867EDC">
              <w:rPr>
                <w:rFonts w:ascii="Times New Roman" w:hAnsi="Times New Roman"/>
                <w:iCs/>
                <w:lang w:val="nl-NL"/>
              </w:rPr>
              <w:t>TTTT, GSGD</w:t>
            </w:r>
            <w:r>
              <w:rPr>
                <w:rFonts w:ascii="Times New Roman" w:hAnsi="Times New Roman"/>
                <w:iCs/>
                <w:lang w:val="nl-NL"/>
              </w:rPr>
              <w:t>, HTGD, QHCC</w:t>
            </w:r>
            <w:r w:rsidRPr="00867EDC">
              <w:rPr>
                <w:rFonts w:ascii="Times New Roman" w:hAnsi="Times New Roman"/>
                <w:iCs/>
                <w:lang w:val="nl-NL"/>
              </w:rPr>
              <w:t>;</w:t>
            </w:r>
          </w:p>
          <w:p w:rsidR="00A50EC5" w:rsidRDefault="00A50EC5" w:rsidP="00FD2E6F">
            <w:pPr>
              <w:numPr>
                <w:ilvl w:val="0"/>
                <w:numId w:val="2"/>
              </w:numPr>
              <w:tabs>
                <w:tab w:val="left" w:pos="180"/>
                <w:tab w:val="left" w:pos="360"/>
              </w:tabs>
              <w:spacing w:after="0" w:line="240" w:lineRule="auto"/>
              <w:ind w:left="0" w:firstLine="0"/>
              <w:rPr>
                <w:iCs/>
                <w:sz w:val="24"/>
                <w:lang w:val="nl-NL"/>
              </w:rPr>
            </w:pPr>
            <w:r w:rsidRPr="00867EDC">
              <w:rPr>
                <w:rFonts w:ascii="Times New Roman" w:hAnsi="Times New Roman"/>
                <w:iCs/>
                <w:lang w:val="nl-NL"/>
              </w:rPr>
              <w:t xml:space="preserve">Lưu  </w:t>
            </w:r>
            <w:r>
              <w:rPr>
                <w:rFonts w:ascii="Times New Roman" w:hAnsi="Times New Roman"/>
                <w:iCs/>
                <w:lang w:val="nl-NL"/>
              </w:rPr>
              <w:t>VT, TĐNY</w:t>
            </w:r>
            <w:r w:rsidRPr="00867EDC">
              <w:rPr>
                <w:rFonts w:ascii="Times New Roman" w:hAnsi="Times New Roman"/>
                <w:iCs/>
                <w:lang w:val="nl-NL"/>
              </w:rPr>
              <w:t>.</w:t>
            </w:r>
          </w:p>
        </w:tc>
        <w:tc>
          <w:tcPr>
            <w:tcW w:w="4760" w:type="dxa"/>
          </w:tcPr>
          <w:p w:rsidR="00A50EC5" w:rsidRPr="00EF3BBC" w:rsidRDefault="00A50EC5" w:rsidP="00FD2E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F3BB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TỔNG GIÁM ĐỐC</w:t>
            </w:r>
          </w:p>
          <w:p w:rsidR="00A50EC5" w:rsidRPr="00EF3BBC" w:rsidRDefault="00A50EC5" w:rsidP="00FD2E6F">
            <w:pPr>
              <w:spacing w:after="0"/>
              <w:ind w:left="432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A50EC5" w:rsidRPr="00EF3BBC" w:rsidRDefault="00A50EC5" w:rsidP="00FD2E6F">
            <w:pPr>
              <w:spacing w:after="0"/>
              <w:ind w:left="144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A50EC5" w:rsidRDefault="00A50EC5" w:rsidP="00A50EC5"/>
    <w:p w:rsidR="005F15D6" w:rsidRDefault="005F15D6"/>
    <w:sectPr w:rsidR="005F15D6" w:rsidSect="00F6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6F1"/>
    <w:multiLevelType w:val="hybridMultilevel"/>
    <w:tmpl w:val="2A08C38E"/>
    <w:lvl w:ilvl="0" w:tplc="1040C0F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A460E8"/>
    <w:multiLevelType w:val="multilevel"/>
    <w:tmpl w:val="D8ACDA5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EC5"/>
    <w:rsid w:val="005F15D6"/>
    <w:rsid w:val="00A5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5"/>
  </w:style>
  <w:style w:type="paragraph" w:styleId="Heading1">
    <w:name w:val="heading 1"/>
    <w:basedOn w:val="Normal"/>
    <w:next w:val="Normal"/>
    <w:link w:val="Heading1Char"/>
    <w:qFormat/>
    <w:rsid w:val="00A50EC5"/>
    <w:pPr>
      <w:keepNext/>
      <w:widowControl w:val="0"/>
      <w:numPr>
        <w:numId w:val="1"/>
      </w:numPr>
      <w:spacing w:after="0" w:line="240" w:lineRule="auto"/>
      <w:jc w:val="both"/>
      <w:outlineLvl w:val="0"/>
    </w:pPr>
    <w:rPr>
      <w:rFonts w:ascii=".VnTime" w:eastAsia="Times New Roman" w:hAnsi=".VnTime" w:cs="Times New Roman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A50EC5"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.VnTimeH" w:eastAsia="Times New Roman" w:hAnsi=".VnTimeH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50EC5"/>
    <w:pPr>
      <w:keepNext/>
      <w:numPr>
        <w:ilvl w:val="2"/>
        <w:numId w:val="1"/>
      </w:numPr>
      <w:spacing w:before="240" w:after="0" w:line="240" w:lineRule="auto"/>
      <w:jc w:val="center"/>
      <w:outlineLvl w:val="2"/>
    </w:pPr>
    <w:rPr>
      <w:rFonts w:ascii=".VnTime" w:eastAsia="Times New Roman" w:hAnsi=".VnTime" w:cs="Times New Roman"/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A50EC5"/>
    <w:pPr>
      <w:keepNext/>
      <w:widowControl w:val="0"/>
      <w:numPr>
        <w:ilvl w:val="3"/>
        <w:numId w:val="1"/>
      </w:numPr>
      <w:spacing w:after="0" w:line="240" w:lineRule="auto"/>
      <w:jc w:val="center"/>
      <w:outlineLvl w:val="3"/>
    </w:pPr>
    <w:rPr>
      <w:rFonts w:ascii=".VnTime" w:eastAsia="Times New Roman" w:hAnsi=".VnTime" w:cs="Times New Roman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A50EC5"/>
    <w:pPr>
      <w:keepNext/>
      <w:widowControl w:val="0"/>
      <w:numPr>
        <w:ilvl w:val="4"/>
        <w:numId w:val="1"/>
      </w:numPr>
      <w:spacing w:after="0" w:line="240" w:lineRule="auto"/>
      <w:jc w:val="center"/>
      <w:outlineLvl w:val="4"/>
    </w:pPr>
    <w:rPr>
      <w:rFonts w:ascii=".VnTimeH" w:eastAsia="Times New Roman" w:hAnsi=".VnTimeH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A50EC5"/>
    <w:pPr>
      <w:keepNext/>
      <w:widowControl w:val="0"/>
      <w:numPr>
        <w:ilvl w:val="5"/>
        <w:numId w:val="1"/>
      </w:numPr>
      <w:spacing w:after="0" w:line="240" w:lineRule="auto"/>
      <w:outlineLvl w:val="5"/>
    </w:pPr>
    <w:rPr>
      <w:rFonts w:ascii=".VnTime" w:eastAsia="Times New Roman" w:hAnsi=".VnTime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50EC5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.VnTime" w:eastAsia="Times New Roman" w:hAnsi=".VnTime" w:cs="Times New Roman"/>
      <w:b/>
      <w:i/>
      <w:sz w:val="30"/>
      <w:szCs w:val="20"/>
    </w:rPr>
  </w:style>
  <w:style w:type="paragraph" w:styleId="Heading8">
    <w:name w:val="heading 8"/>
    <w:basedOn w:val="Normal"/>
    <w:next w:val="Normal"/>
    <w:link w:val="Heading8Char"/>
    <w:qFormat/>
    <w:rsid w:val="00A50EC5"/>
    <w:pPr>
      <w:keepNext/>
      <w:widowControl w:val="0"/>
      <w:numPr>
        <w:ilvl w:val="7"/>
        <w:numId w:val="1"/>
      </w:numPr>
      <w:spacing w:after="0" w:line="240" w:lineRule="auto"/>
      <w:jc w:val="center"/>
      <w:outlineLvl w:val="7"/>
    </w:pPr>
    <w:rPr>
      <w:rFonts w:ascii=".VnTimeH" w:eastAsia="Times New Roman" w:hAnsi=".VnTimeH" w:cs="Times New Roman"/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A50EC5"/>
    <w:pPr>
      <w:keepNext/>
      <w:numPr>
        <w:ilvl w:val="8"/>
        <w:numId w:val="1"/>
      </w:numPr>
      <w:spacing w:before="180" w:after="0" w:line="240" w:lineRule="auto"/>
      <w:jc w:val="center"/>
      <w:outlineLvl w:val="8"/>
    </w:pPr>
    <w:rPr>
      <w:rFonts w:ascii=".VnTimeH" w:eastAsia="Times New Roman" w:hAnsi=".VnTimeH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0EC5"/>
    <w:rPr>
      <w:rFonts w:ascii=".VnTime" w:eastAsia="Times New Roman" w:hAnsi=".VnTime" w:cs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50EC5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50EC5"/>
    <w:rPr>
      <w:rFonts w:ascii=".VnTime" w:eastAsia="Times New Roman" w:hAnsi=".VnTime" w:cs="Times New Roman"/>
      <w:i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A50EC5"/>
    <w:rPr>
      <w:rFonts w:ascii=".VnTime" w:eastAsia="Times New Roman" w:hAnsi=".VnTime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A50EC5"/>
    <w:rPr>
      <w:rFonts w:ascii=".VnTimeH" w:eastAsia="Times New Roman" w:hAnsi=".VnTimeH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A50EC5"/>
    <w:rPr>
      <w:rFonts w:ascii=".VnTime" w:eastAsia="Times New Roman" w:hAnsi=".VnTime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50EC5"/>
    <w:rPr>
      <w:rFonts w:ascii=".VnTime" w:eastAsia="Times New Roman" w:hAnsi=".VnTime" w:cs="Times New Roman"/>
      <w:b/>
      <w:i/>
      <w:sz w:val="30"/>
      <w:szCs w:val="20"/>
    </w:rPr>
  </w:style>
  <w:style w:type="character" w:customStyle="1" w:styleId="Heading8Char">
    <w:name w:val="Heading 8 Char"/>
    <w:basedOn w:val="DefaultParagraphFont"/>
    <w:link w:val="Heading8"/>
    <w:rsid w:val="00A50EC5"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A50EC5"/>
    <w:rPr>
      <w:rFonts w:ascii=".VnTimeH" w:eastAsia="Times New Roman" w:hAnsi=".VnTimeH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50EC5"/>
    <w:pPr>
      <w:spacing w:after="0" w:line="440" w:lineRule="exact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50EC5"/>
    <w:rPr>
      <w:rFonts w:ascii=".VnTime" w:eastAsia="Times New Roman" w:hAnsi=".VnTime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>HNX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vanhang</dc:creator>
  <cp:keywords/>
  <dc:description/>
  <cp:lastModifiedBy>vanhang</cp:lastModifiedBy>
  <cp:revision>1</cp:revision>
  <cp:lastPrinted>2014-07-08T04:51:00Z</cp:lastPrinted>
  <dcterms:created xsi:type="dcterms:W3CDTF">2014-07-08T04:49:00Z</dcterms:created>
  <dcterms:modified xsi:type="dcterms:W3CDTF">2014-07-08T04:51:00Z</dcterms:modified>
</cp:coreProperties>
</file>